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8328FB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</w:t>
      </w:r>
      <w:r w:rsidR="006A3342"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8328FB">
        <w:tc>
          <w:tcPr>
            <w:tcW w:w="9212" w:type="dxa"/>
            <w:gridSpan w:val="4"/>
          </w:tcPr>
          <w:p w:rsidR="006C31BB" w:rsidRPr="008328FB" w:rsidRDefault="002B1E86" w:rsidP="008328FB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8328FB">
              <w:rPr>
                <w:lang w:val="en-US"/>
              </w:rPr>
              <w:t>05.03.2015</w:t>
            </w:r>
          </w:p>
          <w:p w:rsidR="006C31BB" w:rsidRDefault="006C31BB" w:rsidP="008328FB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8328FB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8328FB" w:rsidRPr="008328FB">
              <w:rPr>
                <w:b/>
              </w:rPr>
              <w:t>ПЕТРОЛ АД</w:t>
            </w:r>
          </w:p>
          <w:p w:rsidR="00E702A0" w:rsidRPr="00E702A0" w:rsidRDefault="00E702A0" w:rsidP="008328FB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8328FB" w:rsidRPr="008328FB">
              <w:t>Периодични доставки на горива /бензин и дизелово гориво/ за МПС собственост на ОбА Свиленград и ВРБ".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832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832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8328FB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8328FB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8328FB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8328FB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8328FB">
        <w:tc>
          <w:tcPr>
            <w:tcW w:w="2303" w:type="dxa"/>
          </w:tcPr>
          <w:p w:rsidR="00EC15E2" w:rsidRPr="007F7480" w:rsidRDefault="00BB6F7C" w:rsidP="00355F6E">
            <w:pPr>
              <w:jc w:val="center"/>
              <w:rPr>
                <w:lang w:val="en-US"/>
              </w:rPr>
            </w:pPr>
            <w:r w:rsidRPr="007F7480">
              <w:rPr>
                <w:lang w:val="en-US"/>
              </w:rPr>
              <w:t>22.03.2016</w:t>
            </w:r>
          </w:p>
        </w:tc>
        <w:tc>
          <w:tcPr>
            <w:tcW w:w="2303" w:type="dxa"/>
          </w:tcPr>
          <w:p w:rsidR="00EC15E2" w:rsidRPr="007F7480" w:rsidRDefault="00BB6F7C" w:rsidP="00355F6E">
            <w:pPr>
              <w:jc w:val="center"/>
              <w:rPr>
                <w:lang w:val="en-US"/>
              </w:rPr>
            </w:pPr>
            <w:r w:rsidRPr="007F7480">
              <w:rPr>
                <w:lang w:val="en-US"/>
              </w:rPr>
              <w:t>-</w:t>
            </w:r>
          </w:p>
        </w:tc>
        <w:tc>
          <w:tcPr>
            <w:tcW w:w="2303" w:type="dxa"/>
            <w:vAlign w:val="center"/>
          </w:tcPr>
          <w:p w:rsidR="00EC15E2" w:rsidRPr="007F7480" w:rsidRDefault="003F637E">
            <w:pPr>
              <w:jc w:val="center"/>
              <w:rPr>
                <w:color w:val="000000"/>
                <w:lang w:val="en-US"/>
              </w:rPr>
            </w:pPr>
            <w:r w:rsidRPr="007F7480">
              <w:rPr>
                <w:color w:val="000000"/>
                <w:lang w:val="en-US"/>
              </w:rPr>
              <w:t>Ф-</w:t>
            </w:r>
            <w:proofErr w:type="spellStart"/>
            <w:r w:rsidRPr="007F7480">
              <w:rPr>
                <w:color w:val="000000"/>
                <w:lang w:val="en-US"/>
              </w:rPr>
              <w:t>ра</w:t>
            </w:r>
            <w:proofErr w:type="spellEnd"/>
            <w:r w:rsidRPr="007F7480">
              <w:rPr>
                <w:color w:val="000000"/>
                <w:lang w:val="en-US"/>
              </w:rPr>
              <w:t xml:space="preserve"> </w:t>
            </w:r>
            <w:r w:rsidRPr="007F7480">
              <w:t>№</w:t>
            </w:r>
            <w:r w:rsidR="00BB6F7C" w:rsidRPr="007F7480">
              <w:rPr>
                <w:lang w:val="en-US"/>
              </w:rPr>
              <w:t xml:space="preserve"> 0057336285/04.03.2016</w:t>
            </w:r>
          </w:p>
        </w:tc>
        <w:tc>
          <w:tcPr>
            <w:tcW w:w="2303" w:type="dxa"/>
            <w:vAlign w:val="center"/>
          </w:tcPr>
          <w:p w:rsidR="00EC15E2" w:rsidRPr="007F7480" w:rsidRDefault="00BB6F7C" w:rsidP="007F7480">
            <w:pPr>
              <w:jc w:val="center"/>
              <w:rPr>
                <w:color w:val="000000"/>
                <w:lang w:val="en-US"/>
              </w:rPr>
            </w:pPr>
            <w:r w:rsidRPr="007F7480">
              <w:rPr>
                <w:color w:val="000000"/>
                <w:lang w:val="en-US"/>
              </w:rPr>
              <w:t>126.19</w:t>
            </w:r>
          </w:p>
        </w:tc>
      </w:tr>
      <w:tr w:rsidR="007F7480" w:rsidTr="00F038DD">
        <w:tc>
          <w:tcPr>
            <w:tcW w:w="2303" w:type="dxa"/>
          </w:tcPr>
          <w:p w:rsidR="007F7480" w:rsidRPr="007F7480" w:rsidRDefault="007F7480" w:rsidP="007F7480">
            <w:pPr>
              <w:jc w:val="center"/>
            </w:pPr>
            <w:r w:rsidRPr="007F7480">
              <w:rPr>
                <w:lang w:val="en-US"/>
              </w:rPr>
              <w:t>22.03.2016</w:t>
            </w:r>
          </w:p>
        </w:tc>
        <w:tc>
          <w:tcPr>
            <w:tcW w:w="2303" w:type="dxa"/>
          </w:tcPr>
          <w:p w:rsidR="007F7480" w:rsidRPr="007F7480" w:rsidRDefault="007F7480" w:rsidP="007F7480">
            <w:pPr>
              <w:jc w:val="center"/>
              <w:rPr>
                <w:lang w:val="en-US"/>
              </w:rPr>
            </w:pPr>
            <w:r w:rsidRPr="007F7480">
              <w:rPr>
                <w:lang w:val="en-US"/>
              </w:rPr>
              <w:t>-</w:t>
            </w:r>
          </w:p>
        </w:tc>
        <w:tc>
          <w:tcPr>
            <w:tcW w:w="2303" w:type="dxa"/>
          </w:tcPr>
          <w:p w:rsidR="007F7480" w:rsidRPr="007F7480" w:rsidRDefault="007F7480" w:rsidP="007F7480">
            <w:pPr>
              <w:jc w:val="center"/>
              <w:rPr>
                <w:lang w:val="en-US"/>
              </w:rPr>
            </w:pPr>
            <w:r w:rsidRPr="007F7480">
              <w:t>Ф – ра № 0057335448/</w:t>
            </w:r>
            <w:r w:rsidRPr="007F7480">
              <w:t>29.02.2016</w:t>
            </w:r>
          </w:p>
        </w:tc>
        <w:tc>
          <w:tcPr>
            <w:tcW w:w="2303" w:type="dxa"/>
          </w:tcPr>
          <w:p w:rsidR="007F7480" w:rsidRPr="007F7480" w:rsidRDefault="007F7480" w:rsidP="007F7480">
            <w:pPr>
              <w:jc w:val="center"/>
              <w:rPr>
                <w:lang w:val="en-US"/>
              </w:rPr>
            </w:pPr>
            <w:r w:rsidRPr="007F7480">
              <w:t>5 601</w:t>
            </w:r>
            <w:r w:rsidRPr="007F7480">
              <w:rPr>
                <w:lang w:val="en-US"/>
              </w:rPr>
              <w:t>.</w:t>
            </w:r>
            <w:r w:rsidRPr="007F7480">
              <w:t>38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8FB" w:rsidRDefault="008328FB" w:rsidP="000C1537">
      <w:r>
        <w:separator/>
      </w:r>
    </w:p>
  </w:endnote>
  <w:endnote w:type="continuationSeparator" w:id="1">
    <w:p w:rsidR="008328FB" w:rsidRDefault="008328FB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8FB" w:rsidRDefault="008328FB" w:rsidP="000C1537">
      <w:r>
        <w:separator/>
      </w:r>
    </w:p>
  </w:footnote>
  <w:footnote w:type="continuationSeparator" w:id="1">
    <w:p w:rsidR="008328FB" w:rsidRDefault="008328FB" w:rsidP="000C1537">
      <w:r>
        <w:continuationSeparator/>
      </w:r>
    </w:p>
  </w:footnote>
  <w:footnote w:id="2">
    <w:p w:rsidR="008328FB" w:rsidRDefault="008328FB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8328FB" w:rsidRDefault="008328FB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5F3FD0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7F7480"/>
    <w:rsid w:val="008117DB"/>
    <w:rsid w:val="0082503F"/>
    <w:rsid w:val="008260B8"/>
    <w:rsid w:val="00830E4A"/>
    <w:rsid w:val="008328FB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6F7C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2016-05-18T13:19:00Z</dcterms:created>
  <dcterms:modified xsi:type="dcterms:W3CDTF">2016-05-25T06:14:00Z</dcterms:modified>
</cp:coreProperties>
</file>